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32" w:rsidRPr="00693E32" w:rsidRDefault="00693E32" w:rsidP="00693E32">
      <w:pPr>
        <w:shd w:val="clear" w:color="auto" w:fill="FFFFFF"/>
        <w:spacing w:before="161" w:after="240" w:line="240" w:lineRule="auto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31"/>
          <w:szCs w:val="31"/>
          <w:lang w:eastAsia="ru-RU"/>
        </w:rPr>
      </w:pPr>
      <w:r w:rsidRPr="00693E32">
        <w:rPr>
          <w:rFonts w:ascii="Helvetica" w:eastAsia="Times New Roman" w:hAnsi="Helvetica" w:cs="Times New Roman"/>
          <w:b/>
          <w:bCs/>
          <w:color w:val="333333"/>
          <w:kern w:val="36"/>
          <w:sz w:val="31"/>
          <w:szCs w:val="31"/>
          <w:lang w:eastAsia="ru-RU"/>
        </w:rPr>
        <w:t>Памятка по распознанию факторов суицидального риска и алгоритму действий при их выявлении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Некоторые признаки начинающейся депрессии, способной привести в последующем к самоубийству:</w:t>
      </w:r>
    </w:p>
    <w:p w:rsidR="00693E32" w:rsidRPr="00693E32" w:rsidRDefault="008C59C9" w:rsidP="00693E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Учащийся </w:t>
      </w:r>
      <w:r w:rsidR="00693E32"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начинает есть слишком мало. </w:t>
      </w:r>
    </w:p>
    <w:p w:rsidR="00693E32" w:rsidRPr="00693E32" w:rsidRDefault="00693E32" w:rsidP="00693E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Спит слишком много или мало.</w:t>
      </w:r>
    </w:p>
    <w:p w:rsidR="00693E32" w:rsidRPr="00693E32" w:rsidRDefault="00693E32" w:rsidP="00693E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Во внешнем виде может стать неряшливым.</w:t>
      </w:r>
    </w:p>
    <w:p w:rsidR="00693E32" w:rsidRPr="00693E32" w:rsidRDefault="008C59C9" w:rsidP="00693E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</w:t>
      </w:r>
      <w:r w:rsidR="00693E32"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ропускать занятия, не выполнять домашнее задание, избегать общения с одноклассниками.</w:t>
      </w:r>
    </w:p>
    <w:p w:rsidR="00693E32" w:rsidRPr="00693E32" w:rsidRDefault="00693E32" w:rsidP="00693E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Проявляет раздражительность, угрюмость.</w:t>
      </w:r>
    </w:p>
    <w:p w:rsidR="00693E32" w:rsidRPr="00693E32" w:rsidRDefault="00693E32" w:rsidP="00693E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Находится в подавленном настроении.</w:t>
      </w:r>
    </w:p>
    <w:p w:rsidR="00693E32" w:rsidRPr="00693E32" w:rsidRDefault="00693E32" w:rsidP="00693E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Замкнутость по отношению к семье и друзьям.</w:t>
      </w:r>
    </w:p>
    <w:p w:rsidR="00693E32" w:rsidRPr="00693E32" w:rsidRDefault="00693E32" w:rsidP="00693E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Чрезмерно деятелен или,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ноаборот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, безразличен к окружающему миру.</w:t>
      </w:r>
    </w:p>
    <w:p w:rsidR="00693E32" w:rsidRPr="00693E32" w:rsidRDefault="00693E32" w:rsidP="00693E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Ощущает попеременно то внезапную эйфорию, то приступы отчаяния.</w:t>
      </w:r>
    </w:p>
    <w:p w:rsidR="008C59C9" w:rsidRDefault="008C59C9" w:rsidP="00693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</w:pP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Если замечена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сконность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</w:t>
      </w:r>
      <w:r w:rsidR="008C59C9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учащегося 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к самоубийству, следующие советы помогут изменить ситуацию:</w:t>
      </w:r>
    </w:p>
    <w:p w:rsidR="00693E32" w:rsidRPr="00693E32" w:rsidRDefault="00693E32" w:rsidP="00693E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Внимательно  выслушайте</w:t>
      </w:r>
      <w:proofErr w:type="gram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решившегося на самоубийство подростка. В состоянии душевного кризиса любому из нас, прежде всего, необходим кто-нибудь, кто готов выслушать. Приложите все усилия, чтобы понять проблему, скрытую за словами.</w:t>
      </w:r>
    </w:p>
    <w:p w:rsidR="00693E32" w:rsidRPr="00693E32" w:rsidRDefault="00693E32" w:rsidP="00693E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Оцените серьезность намерений и чувств </w:t>
      </w:r>
      <w:r w:rsidR="008C59C9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учащегося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. Если он или она уже имеют конкретный план самоубийства - ситуация более острая, чем если эти планы расплывчаты и неопределенны.</w:t>
      </w:r>
    </w:p>
    <w:p w:rsidR="00693E32" w:rsidRPr="00693E32" w:rsidRDefault="00693E32" w:rsidP="00693E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Оцените глубину эмоционального кризиса. Подросток может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исспытывать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693E32" w:rsidRPr="00693E32" w:rsidRDefault="00693E32" w:rsidP="00693E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Внимательно отнеситесь ко всем, даже к самым незначительным обидам и жалобам. Не пренебрегайте ничем из сказанного. Подросток может и не давать волю чувствам, скрывая свои проблемы, но в то же время находится в состоянии глубокой депрессии.</w:t>
      </w:r>
    </w:p>
    <w:p w:rsidR="00693E32" w:rsidRPr="00693E32" w:rsidRDefault="00693E32" w:rsidP="00693E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Не бойтесь прямо спросить, не думает ли </w:t>
      </w:r>
      <w:r w:rsidR="008C59C9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учащийся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о самоубийстве.</w:t>
      </w:r>
    </w:p>
    <w:p w:rsidR="008C59C9" w:rsidRDefault="008C59C9" w:rsidP="00693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</w:pPr>
    </w:p>
    <w:p w:rsidR="00693E32" w:rsidRPr="00693E32" w:rsidRDefault="00693E32" w:rsidP="00B077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Профилактика суицидального поведения</w:t>
      </w:r>
    </w:p>
    <w:p w:rsidR="00693E32" w:rsidRPr="00693E32" w:rsidRDefault="00693E32" w:rsidP="00B077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Самоубийство - это реакция человека на проблему, которая кажется ему непреодолимой. Каковы его причины и как предотвратить появление суицидальных мыслей у ребенка?</w:t>
      </w:r>
    </w:p>
    <w:p w:rsidR="00693E32" w:rsidRPr="00693E32" w:rsidRDefault="00693E32" w:rsidP="00B077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"Суицид - это следствие социально-психологической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дезадаптации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личности в условиях переживаемого личностью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микросоциального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конфликта" (А.Г.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Абрумова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, В.А. Тихоненко). Иными словами, его 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lastRenderedPageBreak/>
        <w:t xml:space="preserve">непосредственные причины обычно тесно связаны с проблемами в ближайшем окружении: с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раз¬водами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родителей, с их повторными браками, алкоголизмом, конфликтами, с болезнью и потерей близких родственников. Сфера общения детей изменяется и вызывает сложный внутренний конфликт: потребность общаться остается, а реализовать ее в привычных формах уже нельзя. Не зная, как повлиять на членов семьи или окружающих, ребенок задумывает самоубийство. Суицид может быть и средством выхода самого человека из непереносимой ситуации.</w:t>
      </w:r>
    </w:p>
    <w:p w:rsidR="008C59C9" w:rsidRDefault="008C59C9" w:rsidP="00B07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</w:pP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Риску суицида подвержены дети и подростки с определенными психологическими особенностями:</w:t>
      </w:r>
    </w:p>
    <w:p w:rsidR="00693E32" w:rsidRPr="00693E32" w:rsidRDefault="00693E32" w:rsidP="00693E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эмоционально чувствительные, ранимые;</w:t>
      </w:r>
    </w:p>
    <w:p w:rsidR="00693E32" w:rsidRPr="00693E32" w:rsidRDefault="00693E32" w:rsidP="00693E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настойчивые в трудных ситуациях и одновременно неспособные к компромиссам;</w:t>
      </w:r>
    </w:p>
    <w:p w:rsidR="00693E32" w:rsidRPr="00693E32" w:rsidRDefault="00693E32" w:rsidP="00693E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негибкие в общении (их способы взаимодействия с окружающими достаточно однотипны и прямолинейны);</w:t>
      </w:r>
    </w:p>
    <w:p w:rsidR="00693E32" w:rsidRPr="00693E32" w:rsidRDefault="00693E32" w:rsidP="00693E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склонные к импульсивным, эмоциональным, необдуманным поступкам;</w:t>
      </w:r>
    </w:p>
    <w:p w:rsidR="00693E32" w:rsidRPr="00693E32" w:rsidRDefault="00693E32" w:rsidP="00693E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склонные к сосредоточенности на эмоциональной проблеме и к формированию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сверхзначимого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отношения;</w:t>
      </w:r>
    </w:p>
    <w:p w:rsidR="00693E32" w:rsidRPr="00693E32" w:rsidRDefault="00693E32" w:rsidP="00693E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пессимистичные;</w:t>
      </w:r>
    </w:p>
    <w:p w:rsidR="00693E32" w:rsidRPr="00693E32" w:rsidRDefault="00693E32" w:rsidP="00693E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замкнутые, имеющие ограниченный круг общения.</w:t>
      </w:r>
    </w:p>
    <w:p w:rsidR="008C59C9" w:rsidRDefault="008C59C9" w:rsidP="00693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</w:pPr>
    </w:p>
    <w:p w:rsidR="00693E32" w:rsidRPr="00693E32" w:rsidRDefault="00693E32" w:rsidP="00B077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Классификация суицидальных проявлений</w:t>
      </w:r>
    </w:p>
    <w:p w:rsidR="00693E32" w:rsidRPr="00693E32" w:rsidRDefault="00693E32" w:rsidP="00B077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Суицидальные намерения включают в себя суицидальные мысли, представления, переживания, тенденции.</w:t>
      </w:r>
    </w:p>
    <w:p w:rsidR="00693E32" w:rsidRPr="00693E32" w:rsidRDefault="00693E32" w:rsidP="00B077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Степени выраженности суицидального поведения:</w:t>
      </w:r>
    </w:p>
    <w:p w:rsidR="00693E32" w:rsidRPr="00693E32" w:rsidRDefault="00693E32" w:rsidP="00B077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Первая степень - пассивные суицидальные мысли. Это представления, фантазии на тему своей смерти, но не на тему лишения себя жизни как действия. Примером могут служить высказывания: "Хорошо бы умереть", "Заснуть и не проснуться", "Если бы со мной это произошло, я бы умер" и т. д.</w:t>
      </w:r>
    </w:p>
    <w:p w:rsidR="00693E32" w:rsidRPr="00693E32" w:rsidRDefault="00693E32" w:rsidP="00B077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Вторая степень - суицидальные замыслы. Это активная форма проявления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суицидальности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, стремления к самоубийству. Параллельно формируется план реализации. Продумываются способы суицида, время и место действия.</w:t>
      </w:r>
    </w:p>
    <w:p w:rsidR="00693E32" w:rsidRPr="00693E32" w:rsidRDefault="00693E32" w:rsidP="00B077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Третья степень - суицидальные намерения. Они вытекают из замыслов, при этом подкрепляются волевыми решениями, ведущими к поступку.</w:t>
      </w:r>
    </w:p>
    <w:p w:rsidR="00693E32" w:rsidRPr="00693E32" w:rsidRDefault="00693E32" w:rsidP="00B077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Период от возникновения суицидальных мыслей до попытки их реализации исчисляется иногда минутами (острый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пресуицид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), иногда месяцами (хронический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пресуицид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).</w:t>
      </w:r>
    </w:p>
    <w:p w:rsidR="00693E32" w:rsidRPr="00693E32" w:rsidRDefault="00693E32" w:rsidP="00B077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Демонстративные и истинные попытки суицида</w:t>
      </w:r>
    </w:p>
    <w:p w:rsidR="00693E32" w:rsidRPr="00693E32" w:rsidRDefault="00693E32" w:rsidP="00B077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Специалисты разделяют суицидальные попытки: на истинные; демонстративные; шантажные.</w:t>
      </w:r>
    </w:p>
    <w:p w:rsidR="00693E32" w:rsidRPr="00693E32" w:rsidRDefault="00693E32" w:rsidP="00B077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bookmarkStart w:id="0" w:name="_GoBack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lastRenderedPageBreak/>
        <w:t>Число демонстративных попыток в 10-15 раз больше, чем завершенных. Задача демонстративных, шантажных попыток - добиться определенной цели, либо обратить на себя внимание, либо выразить протест против трудной ситуации. Нельзя сбрасывать со счетов и влияние сверстников. Подросток совершает суицидальную попытку "за компанию", его решение не обдумано, а продиктовано готовностью поддержать друзей, стремлением быть "как все".</w:t>
      </w:r>
    </w:p>
    <w:p w:rsidR="00693E32" w:rsidRPr="00693E32" w:rsidRDefault="00693E32" w:rsidP="00B077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Следует помнить, что любые суицидальные попытки чрезвычайно опасны! Они могут действительно завершиться смертью; могут стать способом решения различных проблем (по сути, это манипулирование другими людьми) или же экстремальным "развлечением". Наконец, игры со смертью могут перерасти в стойкое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саморазрушающее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поведение, а это - употребление наркотиков, алкоголя, постоянное стремление рисковать.</w:t>
      </w:r>
    </w:p>
    <w:p w:rsidR="00693E32" w:rsidRPr="00693E32" w:rsidRDefault="00693E32" w:rsidP="00B077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Наиболее опасны истинные суицидальные попытки, это показатель тяжелых душевных переживаний, сильного стресса, выраженной депрессии.</w:t>
      </w:r>
    </w:p>
    <w:bookmarkEnd w:id="0"/>
    <w:p w:rsidR="008C59C9" w:rsidRDefault="008C59C9" w:rsidP="00693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</w:pP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ЗНАКИ (ПРОЯВЛЕНИЯ) СУИЦИДАЛЬНОГО РИСКА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Поведенческие признаки: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внезапная замкнутость и отказ от общения с детьми;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употребление спиртного и/или наркотических средств;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избегающее поведение (необъяснимые или часто повторяющиеся исчез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новения из дома, прогулы в школе);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безразличное или негативное отношение к своему внешнему виду;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безразличное, а иногда бравирующее отношение к ситуациям неудач в повседневной жизни;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внезапное враждебное поведение, асоциальные поступки, инциденты с правоохранительными органами, участие в беспорядках;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внезапно могут появиться проблемы концентрации внимания, снижение успеваемости, активности, неспособность к волевым усилиям.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Особенности эмоционального состояния и особенности мышления, свиде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тельствующие о суицидальной угрозе: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невыносимая психологическая боль, которую хочется уменьшить любы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ми средствами;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разочарование в удовлетворении психологических потребностей (по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требности в безопасности, возможности достичь чего-то, овладеть чем-то, необходимости дружбы или принадлежности к чему-то или к какой-то группе);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поиск решения проблем не дает результата, заводит в тупик, наводит на мысли о смерти;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присутствует беспомощность, безнадежность, чувство бессилия, невоз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можность что-то сделать, чувство, что никто из окружающих не может ему помочь в борьбе с его болью;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lastRenderedPageBreak/>
        <w:t>-  конфликт ценностей и полярность мышления. Видит вещи в черно-белом свете, либо все хорошо, либо все плохо;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противоречивость (амбивалентность) в отношениях и мышлении, напри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мер: одновременно любит и ненавидит родителей, сестер и братьев, про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тиворечив в принятии своего решения о жизни и смерти.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Именно эта противоречивость и дает возможность вовремя предот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вратить суицидальный поступок. Подросток старается сделать так, чтобы другие увидели его боль, остановили, переубедили и изменили ход его мыслей в суицидальном направлении, оставляя сигналы и ключи.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Словесные ключи: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прямые или косвенные сообщения о суицидальных намерениях: «Хочу умереть», «ты меня больше не увидишь», «я не могу больше выносить эту проблему», «скоро все это закончится»;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шутки, иронические высказывания о желании умереть, о бессмысленно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сти жизни;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уверения в беспомощности и зависимости от других;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прощание;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самообвинения;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сообщение о конкретном плане суицида.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Поведенческие ключи: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раздача своих ценностей, долгов (начинает чинить какие-то вещи с друзьями и родителями, что бы все было в порядке);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написание «записок-завещаний»;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несоблюдение правил личной гигиены, изменение привычек сна, пита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ния;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самоизоляция от других людей, резкое снижение повседневной активно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сти;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частое прослушивание траурной или печальной музыки;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склонность к неоправданно рискованным поступкам.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Ситуационные ключи: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психотравмирующие события, которые недавно произошли в жизни ре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бенка или подростка (разрыв отношений с любимым человеком, публич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ное оскорбление, незаслуженное наказание, конфликт с родителями и т.п.).</w:t>
      </w:r>
    </w:p>
    <w:p w:rsidR="008C59C9" w:rsidRDefault="008C59C9" w:rsidP="00693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</w:pP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МОТИВЫ СУИЦИДАЛЬНОГО ПОВЕДЕНИЯ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обида, чувство одиночества, отчужденности и непонимания;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действительная или мнимая утрата любви родителей, неразделенное чув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ство и ревность;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переживания по поводу смерти, развода или ухода родителей из семьи;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чувства вины, стыда, оскорбленного самолюбия, самообвинения;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страх позора, насмешек или унижения;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любовные неудачи, сексуальные эксцессы, беременность;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чувство мести, злобы, протеста, угроза или вымогательство;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lastRenderedPageBreak/>
        <w:t>-  желание привлечь к себе внимание, вызвать сочувствие, избежать непри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ятных последствий, уйти от трудной ситуации;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страх наказания, нежелание извиниться;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сочувствие или подражание товарищам, героям книг или фильмов, пуб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ликаций в СМИ («синдром Вертера»).</w:t>
      </w:r>
    </w:p>
    <w:p w:rsidR="008C59C9" w:rsidRDefault="008C59C9" w:rsidP="00693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</w:pP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ОЦЕНКА СУИЦИДАЛЬНОГО РИСКА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Основными «инструментами» педагогов и школьных психологов для оценки суицидального риска является беседа с подростком, наблюдение за ним, информация, полученная от третьих лиц (друзей, родственников), данные медицинской документации. В качестве дополнительных средств оценки суицидального риска рекомендуется использовать оценочные шкалы (Приложения №№ 1, 2, 3,4).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Состоянию высокого суицидального риска соответствует следующее:</w:t>
      </w:r>
    </w:p>
    <w:p w:rsidR="00693E32" w:rsidRPr="00693E32" w:rsidRDefault="00693E32" w:rsidP="00693E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Устойчивые фантазии о смерти, невербальные «знаки», мысли, прямые или косвенные высказывания о самоповреждении или самоубийстве</w:t>
      </w:r>
    </w:p>
    <w:p w:rsidR="00693E32" w:rsidRPr="00693E32" w:rsidRDefault="00693E32" w:rsidP="00693E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Состояние депрессии</w:t>
      </w:r>
    </w:p>
    <w:p w:rsidR="00693E32" w:rsidRPr="00693E32" w:rsidRDefault="00693E32" w:rsidP="00693E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Проявления чувства вины /тяжёлого стыда /обиды /сильного страха</w:t>
      </w:r>
    </w:p>
    <w:p w:rsidR="00693E32" w:rsidRPr="00693E32" w:rsidRDefault="00693E32" w:rsidP="00693E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Высокий уровень безнадёжности в высказываниях</w:t>
      </w:r>
    </w:p>
    <w:p w:rsidR="00693E32" w:rsidRPr="00693E32" w:rsidRDefault="00693E32" w:rsidP="00693E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Заметная импульсивность в поведении</w:t>
      </w:r>
    </w:p>
    <w:p w:rsidR="00693E32" w:rsidRPr="00693E32" w:rsidRDefault="00693E32" w:rsidP="00693E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Факт недавнего/текущего кризиса/утраты</w:t>
      </w:r>
    </w:p>
    <w:p w:rsidR="00693E32" w:rsidRPr="00693E32" w:rsidRDefault="00693E32" w:rsidP="00693E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Эмоционально-когнитивная фиксация на кризисной ситуации, объекте утраты</w:t>
      </w:r>
    </w:p>
    <w:p w:rsidR="00693E32" w:rsidRPr="00693E32" w:rsidRDefault="00693E32" w:rsidP="00693E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Выраженное физическое или психическое страдание (болевой синдром, «душевная боль»)</w:t>
      </w:r>
    </w:p>
    <w:p w:rsidR="00693E32" w:rsidRPr="00693E32" w:rsidRDefault="00693E32" w:rsidP="00693E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Отсутствие социально-психологической поддержки /не принимающее окружение</w:t>
      </w:r>
    </w:p>
    <w:p w:rsidR="00693E32" w:rsidRPr="00693E32" w:rsidRDefault="00693E32" w:rsidP="00693E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Нежелание подростка принимать помощь /недоступность терапевтиче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ским интервенциям /сожаления о том, что «еще жив»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Наличие хотя бы одного из вышеперечисленных состояний свидетель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ствует о высокой вероятности совершения суицидальной попытки.</w:t>
      </w:r>
    </w:p>
    <w:p w:rsidR="008C59C9" w:rsidRDefault="008C59C9" w:rsidP="00693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</w:pPr>
    </w:p>
    <w:p w:rsidR="008C59C9" w:rsidRDefault="008C59C9" w:rsidP="00693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</w:pP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КАК ВЕСТИ СЕБЯ С СУИЦИДАЛЬНЫМИ УЧАЩИМИСЯ В ШКОЛЕ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Возникшие подозрения о суицидальной опасности являются показа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нием ряда следующих мероприятий:</w:t>
      </w:r>
    </w:p>
    <w:p w:rsidR="00693E32" w:rsidRPr="00693E32" w:rsidRDefault="00693E32" w:rsidP="00693E3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Информирование родственников подростка о суицидальной опас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ности или действиях.</w:t>
      </w:r>
    </w:p>
    <w:p w:rsidR="00693E32" w:rsidRPr="00693E32" w:rsidRDefault="00693E32" w:rsidP="00693E3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Обеспечение непрерывного наблюдения за подростком как в шко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ле, так и в семье.</w:t>
      </w:r>
    </w:p>
    <w:p w:rsidR="00693E32" w:rsidRPr="00693E32" w:rsidRDefault="00693E32" w:rsidP="00693E3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Привлечение для консультации детского психиатра или психоте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рапевта (с согласия родителей или официальных опекунов).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lastRenderedPageBreak/>
        <w:t>Алгоритм действия педагога-психолога при контакте с ребенком-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суицидентом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в различных психологических ситуациях: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А. При наличии признаков психических нарушений (бреда, галлюцина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ций, психомоторного возбуждения).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К основным признакам бреда относятся ложные представления или умозаключения, в ошибочности которых пострадавшего невозможно ра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зубедить (пример: «Я должен выброситься из окна и тогда люди переста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нут болеть», «Я избран для великой миссии», «Я инопланетянин, я не мо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гу разбиться, сейчас я вам это докажу ...»).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Галлюцинации </w:t>
      </w:r>
      <w:proofErr w:type="gram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характеризуются  тем</w:t>
      </w:r>
      <w:proofErr w:type="gram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,  что  пострадавший   переживает ощущение присутствия воображаемых объектов, которые в данный мо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мент не воздействуют на соответствующие органы чувств (слышит голо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са, видит людей, чувствует запахи и прочее). В данной ситуации требуется: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1.Сообщить родителям и вызвать бригаду скорой психиатрической помощи.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2.До прибытия специалистов следить за тем, чтобы ребенок не на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вредил себе и окружающим. Уберите от него предметы, представ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ляющие потенциальную опасность. Изолируйте его от детей и не оставляйте одного.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3.Говорите спокойным голосом. Соглашайтесь с ним. Помните, что в такой ситуации переубедить пострадавшего (изменить его бредо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вую направленность или доказать отсутствие галлюцинаций) не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возможно.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Психомоторное возбуждение (потеря способность логически мыслить и принимать решения, ребенок становится похожим на животное, мечу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щееся в клетке: движения резкие, речь ненормально громкая, не реаги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рует на замечания и просьбы).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 данной ситуации: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1.Используйте прием «захват»: находясь сзади, просуньте свои руки ему под мышки, прижмите его к себе и слегка опрокиньте на себя.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2.Изолируйте от других учащихся.</w:t>
      </w:r>
    </w:p>
    <w:p w:rsidR="00693E32" w:rsidRPr="00693E32" w:rsidRDefault="00693E32" w:rsidP="00693E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Говорите спокойным голосом о чувствах, которые он испытывает. («Тебе хочется что-то сделать, чтобы это прекратилось? Ты хо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чешь убежать, спрятаться от происходящего?»)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4.Не спорьте, не задавайте вопросов, в разговоре избегайте фраз с час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 xml:space="preserve">тицей «не», относящихся к нежелательным действиям, </w:t>
      </w:r>
      <w:proofErr w:type="gram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например</w:t>
      </w:r>
      <w:proofErr w:type="gram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: «Не беги - стой», «Не размахивай руками - опусти руки», «Не кричи - говори тише»).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5.Двигательное возбуждение обычно длится недолго и может сме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ниться нервной дрожью, плачем, а также агрессивным поведением.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Агрессия — один из непроизвольных способов, которым организм чело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века «пытается» снизить высокое внутреннее напряжение. Проявление злобы или агрессии может сохраняться достаточно длительное время.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 данной ситуации: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lastRenderedPageBreak/>
        <w:t>1.Сведите к минимуму количество окружающих (но не оставайтесь с ним один на один).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2.Дайте возможность «выпустить пар» (например, выговориться или «избить» диван, стул).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3.Демонстрируйте благожелательность. Даже если вы не согласны с ребенком, не обвиняйте его самого, а высказывайтесь по поводу его действий. Иначе агрессивное поведение будет направлено на вас. Нельзя говорить: «Что же ты за человек!» Следует сказать: «Ты ужасно злишься, тебе хочется все разнести вдребезги. Давай вместе попытаемся найти выход из этой ситуации».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4.Не старайтесь разрядить обстановку смешными комментариями или действиями.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Б. При наличии признаков психологического дискомфорта (плача, истери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ки).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Плач с суицидальными высказываниями.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 данной ситуации: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1 .Не</w:t>
      </w:r>
      <w:proofErr w:type="gram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оставляйте его одного.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2.Установите с ним физический контакт (возьмите за руку, положите свою руку ему на плечо). Дайте ему почувствовать, что вы рядом.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3.Применяйте приемы «активного слушания» (они помогут ребенку выплеснуть свое горе): говорите о своих и его чувствах.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4.Не старайтесь успокоить ребенка. Дайте ему возможность выпла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каться и выговориться, «выплеснуть» из себя горе, страх, обиду.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5.Задавайте минимум вопросов, не давайте советов. Ваша задача — выслушать.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Истерический припадок (длится от нескольких минут до нескольких ча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сов).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Основные  признаки</w:t>
      </w:r>
      <w:proofErr w:type="gram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:  сохраняется  сознание,  чрезмерное  возбуждение, множество движений, театральные позы, речь эмоционально насыщен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ная, быстрая, крики, рыдания.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 данной ситуации:</w:t>
      </w:r>
    </w:p>
    <w:p w:rsidR="00693E32" w:rsidRPr="00693E32" w:rsidRDefault="00693E32" w:rsidP="00693E3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Удалите зрителей, создайте спокойную обстановку. Останьтесь с ребенком наедине, если это не опасно для вас.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2.Неожиданно совершите действие, которое может сильно удивить (можно дать пощечину, облить водой, с грохотом уронить пред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мет, резко на него крикнуть).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3.Говорите короткими фразами, уверенным тоном («Выпей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воды</w:t>
      </w:r>
      <w:proofErr w:type="gram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»,«</w:t>
      </w:r>
      <w:proofErr w:type="gram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Умойся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»).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4.</w:t>
      </w:r>
      <w:proofErr w:type="gram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После  истерики</w:t>
      </w:r>
      <w:proofErr w:type="gram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  наступает упадок  сил.  </w:t>
      </w:r>
      <w:proofErr w:type="gram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Уложите  пострадавшего</w:t>
      </w:r>
      <w:proofErr w:type="gram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спать. До прибытия родителей или медработника наблюдайте за его состоянием.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5.Не потакайте его желаниям.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При контакте с суицидальным учащимся следует соблюдать баланс между дистанцией и близостью, между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эмпатией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и уважением.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lastRenderedPageBreak/>
        <w:t>В. В ситуациях подозрения на суицидальное поведение.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Особенности коммуникации:</w:t>
      </w:r>
    </w:p>
    <w:p w:rsidR="00693E32" w:rsidRPr="00693E32" w:rsidRDefault="00693E32" w:rsidP="00693E3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сохранять понимающую и вежливую позицию;</w:t>
      </w:r>
    </w:p>
    <w:p w:rsidR="00693E32" w:rsidRPr="00693E32" w:rsidRDefault="00693E32" w:rsidP="00693E3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дать необходимые объяснения о чувствах и поведении человека в кризисе;</w:t>
      </w:r>
    </w:p>
    <w:p w:rsidR="00693E32" w:rsidRPr="00693E32" w:rsidRDefault="00693E32" w:rsidP="00693E3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принять то, что мы не всегда можем предупредить суицид;</w:t>
      </w:r>
    </w:p>
    <w:p w:rsidR="00693E32" w:rsidRPr="00693E32" w:rsidRDefault="00693E32" w:rsidP="00693E3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принять то, что суицид - это не игра и не беспомощная попытка привлечь к себе внимание; иначе говоря, к суициду нужно относить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ся серьезно;</w:t>
      </w:r>
    </w:p>
    <w:p w:rsidR="00693E32" w:rsidRPr="00693E32" w:rsidRDefault="00693E32" w:rsidP="00693E3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говорить с подростком о его чувствах, иначе его изоляция усилива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ется;</w:t>
      </w:r>
    </w:p>
    <w:p w:rsidR="00693E32" w:rsidRPr="00693E32" w:rsidRDefault="00693E32" w:rsidP="00693E3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учиться справляться с собственными страхами, в том числе через осмысление предмета и осознание его значения для себя;</w:t>
      </w:r>
    </w:p>
    <w:p w:rsidR="00693E32" w:rsidRPr="00693E32" w:rsidRDefault="00693E32" w:rsidP="00693E3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избегать моральных оценок и директивного тона в беседе; проявлять уважение к мнению и ценностям собеседника;</w:t>
      </w:r>
    </w:p>
    <w:p w:rsidR="00693E32" w:rsidRPr="00693E32" w:rsidRDefault="00693E32" w:rsidP="00693E3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избегать невыполнимых обязательств;</w:t>
      </w:r>
    </w:p>
    <w:p w:rsidR="00693E32" w:rsidRPr="00693E32" w:rsidRDefault="00693E32" w:rsidP="00693E3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иметь в себе мужество задавать нужные вопросы (максимально кон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кретные);</w:t>
      </w:r>
    </w:p>
    <w:p w:rsidR="00693E32" w:rsidRPr="00693E32" w:rsidRDefault="00693E32" w:rsidP="00693E3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избегать принятия решений «вместо» подростка-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суицидента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. Часто подростки высказывают свою удовлетворенность беседой, что усыпляет бдительность окружающих. Следует помнить, что суицидальные мысли могут легко возвращаться в течение нескольких дней или часов.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 конце беседы следует проигрывать поведение подростка в буду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щих кризисных ситуациях или неразрешенной текущей. (Примеры интер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вью (беседы) с подростком см. в Приложении № 4)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Если вы чувствуете, что подросток находится в стадии риска, самое лучшее, что вы можете сделать для себя, это не заниматься этим один на один. Пусть в это будут вовлечены другие люди (родители, родственники, специалисты службы охраны психического здоровья - детские психиатры, психотерапевты, психологи).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Госпитализация в стационар осуществляется с согласия родителей или официальных опекунов ребенка и показана: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во всех случаях повторных суицидных попыток;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при наличии психических расстройств;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при наличии высокого риска суицидных действий: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устойчивых мыслей о самоубийстве;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высоком уровне решимости умереть в ближайшем будущем (в течение ближайших часов или дней);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существовании плана, в котором используется насильственный и высоко летальный метод;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беспокойстве или панике;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  неблагоприятной семейной ситуации.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Порядок недобровольной госпитализации определен законом Рес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публики Беларусь № 337, 1999 года "О психиатрической помощи и гаран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softHyphen/>
        <w:t>тиях прав граждан при ее оказании".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Постсуицидальный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период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lastRenderedPageBreak/>
        <w:t>Постсуицидальный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период начинается вслед за попыткой самоубийства. В нем прослеживаются те мотивы, которые привели к суициду: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конфликт и его значимость для субъекта;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принятие суицидального решения;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личное отношение к суициду.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Выделяют 4 типа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постсуицидальных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состояний:</w:t>
      </w:r>
    </w:p>
    <w:p w:rsidR="00693E32" w:rsidRPr="00693E32" w:rsidRDefault="00693E32" w:rsidP="00693E3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Критический тип. Конфликт утратил актуальность. Человек испытывает чувство стыда. Повторение суицида маловероятно. Направление помощи - рациональная психотерапия.</w:t>
      </w:r>
    </w:p>
    <w:p w:rsidR="00693E32" w:rsidRPr="00693E32" w:rsidRDefault="00693E32" w:rsidP="00693E3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Манипулятивный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тип. Актуальность конфликта снизилась. Появилось отчетливое понимание того, что суицидальные действия могут служить способом достижения целей и средством влияния на окружающих. Имеется тенденция к превращению истинных покушений в демонстративно-шантажные. Направление помощи - выработка негативного отношения к суициду, разрушение шаблона реагирования во избежание повторных суицидов.</w:t>
      </w:r>
    </w:p>
    <w:p w:rsidR="00693E32" w:rsidRPr="00693E32" w:rsidRDefault="00693E32" w:rsidP="00693E3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Аналитический тип. Конфликт по-прежнему актуален. Человек испытывает раскаяние за содеянное. Но поскольку конфликт все еще в острой фазе, начинаются поиски выхода из ситуации, и если они не будут найдены, то вероятность повторного суицида велика, уже со смертельным исходом. Направление помощи - ликвидация конфликта с возможным привлечением к помощи юристов и других служб.</w:t>
      </w:r>
    </w:p>
    <w:p w:rsidR="00693E32" w:rsidRPr="00693E32" w:rsidRDefault="00693E32" w:rsidP="00693E3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Суицидально-фиксированный тип. Конфликт актуален. Отношение к суициду положительное. Направление помощи - лечение в психиатрической клинике с назначением строгого надзора.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Максимальный риск повторного суицида - во временной промежуток от 1 месяца до 3 лет.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Возрастные особенности суицидального поведения детей и подростков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По данным ЮНИСЕФ, Россия остается одной из лидирующих стран в мире по количеству самоубийств среди подростков и молодежи. Количество суицидов в возрастной группе 15-19 лет в среднем в 4 раза превышает уровень самоубийств в европейских странах.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Формирование представлений о смерти проходит несколько этапов. Ребенок формально знаком с атрибутами ухода из жизни, но знания не соотносятся с собственной личностью или личностями близких. Конечность жизни представляется как длительное отсутствие. Привлекает возможность считаться умершим для окружающих, но наблюдать за ними со стороны и видеть раскаяние своих обидчиков. Страх смерти отсутствует, и при "игре в смерть" ребенок не испытывает отрицательных эмоций. Не осознавая серьезности последствий, он может совершать и опасные для жизни шалости, и покушения на самоубийство.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Со временем становится адекватным представление о смерти как о конце жизни. Формируется страх смерти, который носит чаще формальный 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lastRenderedPageBreak/>
        <w:t>характер и не связывается с ценностью собственной жизни. Некомпетентность детей лежит в основе использования ими в суицидальных целях "невинных" с точки зрения взрослых веществ (конторский клей, шампунь).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С другой стороны, дети прибегают к калечащим способам покушения на свою жизнь, не понимая их крайней опасности (падение с высоты, попытки к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самоутоплению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,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самоповешению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). Подростки нередко "переигрывают" демонстрацию, когда, не имея целью лишить себя жизни, совершают суицидальную попытку, принимая таблетки в яркой упаковке, и т. д.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Необходимо иметь в виду, что конфликтная ситуация для ребенка или подростка может складываться из незначительных, мимолетных, по мнению взрослых, неурядиц. У подростка с его максимализмом,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эгоцентричностью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, неумением прогнозировать свою жизнь, создается ощущение безысходности, рождается чувство отчаяния, одиночества. Это совершенно неожиданно для окружающих его взрослых делает конфликтную ситуацию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суицидоопасной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для ребенка.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Становится понятна условность деления суицидального поведения в детском и подростковом возрасте на истинное и демонстративно-шантажное. Все суицидальные действия в этом возрасте следует расценивать как истинные и подвергать глубокому анализу каждый факт покушения на самоубийство.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Подростки чаще всего прибегают к демонстративному суициду, рассчитывая, что их вовремя спасут. Объясняют его "несчастной любовью", но действительная причина - уязвленное самолюбие, утрата ценного внимания, страх упасть в глазах окружающих, особенно сверстников. А возможно, и необходимость выпутаться из серьезной ситуации, избежать наказания, вызвать сочувствие, заполучить репутацию исключительной личности. Суицид, совершаемый перед школой, может свидетельствовать о серьезном конфликте с учителями или администрацией. Иногда "игра со смертью" является шантажом, спровоцированным наказаниями, несправедливыми, по мнению подростка, и окрашена чувством мести, желанием доставить обидчику большие неприятности. Истинное суицидальное поведение обычно возникает в тех случаях, когда жизнь ударяет подростка по "слабым местам" и порождает мысли о неполноценности. Совершается суицид под влиянием цепи неудач, разочарований; последней каплей может стать ничтожный повод.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Подростковый возраст настолько богат конфликтами и осложнениями, что его можно считать "сплошным затянувшимся конфликтом". Подросток по-своему реагирует на происходящее, что связано прежде всего с его личностным самоутверждением. Это выражается в стремлении освободиться от опеки, контроля, покровительства взрослых и распространяется на установленные ими порядки, правила, законы и 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lastRenderedPageBreak/>
        <w:t>ценности. Почти инстинктивно он объединяется со сверстниками, главным образом, с целью общения. Самоутверждение и общение чрезвычайно важны для подростка. Блокирование этих потребностей может вызвать тяжелый внутренний конфликт - причину суицида.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Причиной покушения на самоубийство может быть депрессия, вызванная потерей объекта любви, она сопровождается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- правонарушениями, употреблением наркотиков, беспорядочными сексуальными связями. Риск самоубийства более высок среди тех, кто пристрастился к наркотикам или алкоголю. Под влиянием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психоактивных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веществ повышается вероятность внезапных импульсов. Бывает и так, что смерть от передозировки является преднамеренной.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Для многих склонных к самоубийству подростков характерны высокая внушаемость и стремление к подражанию. Когда случается одно самоубийство, оно становится сигналом к действию для других предрасположенных к этому подростков. Небольшие группы ребят даже объединялись с целью создания некой субкультуры самоубийств. Потенциальные самоубийцы часто имеют родственников, покончивших с собой.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 и (или) страха и враждебности. Подростки могут тяжело переживать неудачи в личных отношениях. Попытка самоубийства - это крик о помощи, обусловленный желанием привлечь внимание к своей беде или вызвать сочувствие у окружающих. Так ребенок прибегает к последнему аргументу в споре с родителями. Он нередко представляет себе смерть как некое временное состояние: он очнется и снова будет жить. Совершенно искренне желая умереть в невыносимой для него ситуации, он в действительности хочет лишь наладить отношения с окружающими. Здесь нет попытки шантажа, но есть наивная вера: пусть хотя бы его смерть образумит родителей, тогда закончатся все беды, и они снова заживут в мире и согласии.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Депрессивные расстройства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Подростковые депрессивные состояния с высокой суицидальной опасностью подразделяют на: детский вариант депрессивного синдрома,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девиантный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, ипохондрический, астенический, вариант с преобладанием типично подростковых симптомов, а также типично-депрессивный вариант синдрома.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lastRenderedPageBreak/>
        <w:t xml:space="preserve">Детский вариант наблюдается у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суицидентов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в возрасте 6-12 лет. Депрессия выражена минимально. Дети становятся менее подвижными, жалуются на утомление, раздражительны, капризны. В играх наблюдается "погребальная" тематика (похороны игрушек и домашних животных; рисунки с изображением могил, гробов; фантазии на тему собственных похорон). Взрослые обычно не обращают на это внимание, и попытки самоубийства оказываются для них полной неожиданностью. Поводом служит незначительный конфликт. Суицидальные попытки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травматичные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и чаще всего завершенные. Повторные суицидальные попытки бывают тогда, когда отсутствует ранняя диагностика и лечение.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Девиантный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вариант наблюдается в возрасте 10-14 лет. Отмечается обилие не свойственных ранее подростку различных нарушений поведения - от грубости и конфликтов с домашними до бродяжничества, алкоголизации и сексуальных эксцессов. Такое поведение создает почву для конфликтов с окружающими, служит поводом для наказания. Увеличивается суицидальная опасность. При своевременной диагностике и адекватной терапии не свойственное ребенку поведение довольно быстро исчезает, и появляется критическое отношение к суициду.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Ипохондрический вариант депрессии встречается чаще в возрасте 12-16 лет. Появляются жалобы на состояние здоровья. Аффект тревожно-тоскливый, с раздражительностью, ощущением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покинутости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, одиночества. Неприятные ощущения в теле рассматриваются как проявления неизлечимого заболевания. Под предлогом болезни запускается учеба. Затрудняется контакт со взрослыми. "Непонимание" окружающими их переживаний создает непереносимые, безвыходные, по мнению подростков, ситуации. Адекватная терапия и помощь психолога способствуют преодолению этих симптомов.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Астенический вариант депрессии характерен для подростков 12-16 лет. Первые признаки: затруднения в учебе, являющиеся причиной психической заторможенности. Исчезают прежние увлечения, интересы, появляется душевная вялость, безынициативность; подростки говорят о скуке и унынии. Может наблюдаться тревога. Сон достаточный, но у подростка ощущение бессонницы. Ребенок продолжает ходить в школу, пытается вести прежний образ жизни, но ему это не удается. Возникают конфликты, которые он принимает слишком близко к сердцу. Суицидальные попытки совершаются не в момент наивысшего эмоционального напряжения, а по прошествии некоторого времени. Риск возникновения повторных попыток очень велик.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Депрессивный синдром с преобладанием типично-подростковых симптомов свойственен подросткам возраста 16-18 лет. Размышления о смысле жизни и сущности смерти приобретает характер навязчивости, бесплодного,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депрессивно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окрашенного мудрствования. Суицидальное поведение с конфликтами не связано, а является длительным результатом </w:t>
      </w: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lastRenderedPageBreak/>
        <w:t>размышлений о жизни и смерти. При неудаче суицид повторяется. Синдром может быть проявлением вялотекущей шизофрении.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Сюда же относится и неудовлетворенность собой, особенно у девочек, которая может быть иногда настолько сильно выражена, что приобретает депрессивную окраску, и незначительная </w:t>
      </w:r>
      <w:proofErr w:type="spell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психотравма</w:t>
      </w:r>
      <w:proofErr w:type="spell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может повлечь суицид.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Депрессивные состояния с типичной симптоматикой наблюдаются в возрасте 16-18 лет. Характерны тревога, страх, самоуничижение. Суицидальные попытки совершаются на пике психического напряжения - любым способом, удобным в ту минуту. После неудачи тревога и депрессия идут на спад, но это состояние обманчиво. При отсутствии адекватного лечения попытка повторяется. Таким образом, нарушение поведения, снижение успеваемости, конфликтность, капризность, обидчивость бывают проявлением депрессивного синдрома. Взрослые такое состояние </w:t>
      </w:r>
      <w:proofErr w:type="gram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оценивают</w:t>
      </w:r>
      <w:proofErr w:type="gram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как лень, распущенность, следствие плохого воспитания. Подростков упрекают, стыдят, наказывают. Родители, объединившись с учителями, применяют различные меры воздействия на подростка.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Подобная неадекватная оценка душевного состояния депрессивного подростка создает тяжелейшие конфликтные ситуации и толкает на самоубийство.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Профилактика суицидального поведения детей и подростков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При разработке мер профилактики суицидов у детей и подростков нужно иметь в виду:</w:t>
      </w:r>
    </w:p>
    <w:p w:rsidR="00693E32" w:rsidRPr="00693E32" w:rsidRDefault="00693E32" w:rsidP="00693E3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Граница между истинным и демонстративно-шантажным суицидальным поведением в детском и подростковом возрасте условна. Целесообразно все суицидальные мысли, тенденции, попытки ребенка рассматривать как реальную угрозу его жизни и здоровью.</w:t>
      </w:r>
    </w:p>
    <w:p w:rsidR="00693E32" w:rsidRPr="00693E32" w:rsidRDefault="00693E32" w:rsidP="00693E3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Чем меньше возраст больного, тем острее протекают депрессивные состояния с высокой суицидальной опасностью.</w:t>
      </w:r>
    </w:p>
    <w:p w:rsidR="00693E32" w:rsidRPr="00693E32" w:rsidRDefault="00693E32" w:rsidP="00693E3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Депрессия сама по себе не содержит суицидальных тенденций. Они появляются под действием конфликтных ситуаций, если не приняты адекватные меры профилактики, диагностики и лечения.</w:t>
      </w:r>
    </w:p>
    <w:p w:rsidR="00693E32" w:rsidRPr="00693E32" w:rsidRDefault="00693E32" w:rsidP="00693E3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Психологические переживания часто переоценивается подростками и недооценивается взрослыми.</w:t>
      </w:r>
    </w:p>
    <w:p w:rsidR="00693E32" w:rsidRPr="00693E32" w:rsidRDefault="00693E32" w:rsidP="00693E3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 структуре депрессивного состояния есть симптомы, наличие которых должно насторожить психолога.</w:t>
      </w:r>
    </w:p>
    <w:p w:rsidR="00693E32" w:rsidRPr="00693E32" w:rsidRDefault="00693E32" w:rsidP="00693E3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При депрессивных состояниях у детей и подростков всегда высок риск повторений, что требует индивидуальной профилактической работы.</w:t>
      </w:r>
    </w:p>
    <w:p w:rsidR="00693E32" w:rsidRPr="00693E32" w:rsidRDefault="00693E32" w:rsidP="00693E3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Как правило, суицидальные угрозы и намерения реализуются депрессивными детьми и подростками в истинные покушения на самоубийства.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lastRenderedPageBreak/>
        <w:t>При проведении беседы с подростком, размышляющим о суициде, педагогам рекомендуется:</w:t>
      </w:r>
    </w:p>
    <w:p w:rsidR="00693E32" w:rsidRPr="00693E32" w:rsidRDefault="00693E32" w:rsidP="00693E3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внимательно слушать собеседника, т.к. подростки часто страдают от одиночества и невозможности излить душу;</w:t>
      </w:r>
    </w:p>
    <w:p w:rsidR="00693E32" w:rsidRPr="00693E32" w:rsidRDefault="00693E32" w:rsidP="00693E3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693E32" w:rsidRPr="00693E32" w:rsidRDefault="00693E32" w:rsidP="00693E3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не выражать удивления услышанным и не осуждать ребенка за любые, даже самые шокирующие высказывания;</w:t>
      </w:r>
    </w:p>
    <w:p w:rsidR="00693E32" w:rsidRPr="00693E32" w:rsidRDefault="00693E32" w:rsidP="00693E3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</w:t>
      </w:r>
    </w:p>
    <w:p w:rsidR="00693E32" w:rsidRPr="00693E32" w:rsidRDefault="00693E32" w:rsidP="00693E3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постараться развеять романтическо-трагедийный ореол представлений подростка о собственной смерти;</w:t>
      </w:r>
    </w:p>
    <w:p w:rsidR="00693E32" w:rsidRPr="00693E32" w:rsidRDefault="00693E32" w:rsidP="00693E3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не предлагать неоправданных утешений, но подчеркнуть временный характер проблемы;</w:t>
      </w:r>
    </w:p>
    <w:p w:rsidR="00693E32" w:rsidRPr="00693E32" w:rsidRDefault="00693E32" w:rsidP="00693E3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стремиться вселить в подростка надежду; она должна быть реалистичной и направленной на укрепление его сил и возможностей.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Как понять, что ребенок решился на самоубийство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Если ребенок всерьез задумал совершить самоубийство, об этом обычно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693E32" w:rsidRPr="00693E32" w:rsidRDefault="00693E32" w:rsidP="00693E3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Словесные признаки. Подросток часто размышляет о своем душевном состоянии, при этом: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прямо и явно говорит о смерти: "Я собираюсь покончить с собой"; "Я не могу так дальше жить";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косвенно намекает о своем намерении: "Я больше не буду ни для кого обузой"; "Тебе больше не придется обо мне волноваться";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много шутит на тему самоубийства;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проявляет нездоровую заинтересованность вопросами смерти.</w:t>
      </w:r>
    </w:p>
    <w:p w:rsidR="00693E32" w:rsidRPr="00693E32" w:rsidRDefault="00693E32" w:rsidP="00693E3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Поведенческие признаки. Подросток может: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раздавать вещи, имеющие для него большую личную значимость, другим людям; приводить в порядок дела; мириться с давними врагами;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демонстрировать радикальные перемены в поведении, такие как: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 в еде - есть слишком мало или слишком много;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 во сне - спать слишком мало или слишком много;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 во внешнем виде - стать неряшливым;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 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 замкнуться от семьи и друзей;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- быть чрезмерно деятельным или, наоборот, безразличным к окружающему миру; ощущать то внезапную эйфорию, то приступы отчаяния;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lastRenderedPageBreak/>
        <w:t>проявлять признаки беспомощности, в поступках ощущается безнадежность.</w:t>
      </w:r>
    </w:p>
    <w:p w:rsidR="00693E32" w:rsidRPr="00693E32" w:rsidRDefault="00693E32" w:rsidP="00693E3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Ситуационные признаки. Подросток может решиться на самоубийство, если он: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социально изолирован (не имеет друзей или имеет только одного друга), чувствует себя отверженным;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ощущает себя жертвой насилия - физического, сексуального или эмоционального;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предпринимал раньше попытки суицида;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имеет склонность к самоубийству вследствие того, что оно совершалось кем-то из друзей, знакомых или членов семьи;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перенес тяжелую потерю (смерть кого-то из близких, развод родителей);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слишком критически настроен по отношению к себе.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Если замечена склонность школьника к самоубийству, следующие советы помогут изменить ситуацию:</w:t>
      </w:r>
    </w:p>
    <w:p w:rsidR="00693E32" w:rsidRPr="00693E32" w:rsidRDefault="00693E32" w:rsidP="00693E3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Внимательно выслушайте подростка, решившегося на самоубийство. Приложите все усилия, чтобы понять проблему, скрытую за словами.</w:t>
      </w:r>
    </w:p>
    <w:p w:rsidR="00693E32" w:rsidRPr="00693E32" w:rsidRDefault="00693E32" w:rsidP="00693E3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Оцените серьезность намерений и чувств ребенка. Если он уже имеет конкретный план самоубийства - ему срочно нужна помощь.</w:t>
      </w:r>
    </w:p>
    <w:p w:rsidR="00693E32" w:rsidRPr="00693E32" w:rsidRDefault="00693E32" w:rsidP="00693E3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Оцените глубину эмоционального кризиса. Замечайте детали. Например, если человек, находившийся в состоянии депрессии, вдруг начинает проявлять бурную деятельность, - это может служить основанием для тревоги.</w:t>
      </w:r>
    </w:p>
    <w:p w:rsidR="00693E32" w:rsidRPr="00693E32" w:rsidRDefault="00693E32" w:rsidP="00693E3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Внимательно отнеситесь ко всем, даже самым незначительным обидам и жалобам. Не пренебрегайте ничем из сказанного. Подросток может не давать волю чувствам, скрывая свои проблемы, но в то же время находиться в состоянии глубокой депрессии.</w:t>
      </w:r>
    </w:p>
    <w:p w:rsidR="00693E32" w:rsidRPr="00693E32" w:rsidRDefault="00693E32" w:rsidP="00693E3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Не бойтесь прямо спросить ребенка, не думает ли он (или она) о самоубийстве. Часто подросток бывает рад возможности открыто рассказать о своих проблемах.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Рекомендации родителям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Родителям можно рекомендовать:</w:t>
      </w:r>
    </w:p>
    <w:p w:rsidR="00693E32" w:rsidRPr="00693E32" w:rsidRDefault="00693E32" w:rsidP="00693E3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lastRenderedPageBreak/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693E32" w:rsidRPr="00693E32" w:rsidRDefault="00693E32" w:rsidP="00693E3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анализировать вместе с сыном или дочерью каждую трудную ситуацию;</w:t>
      </w:r>
    </w:p>
    <w:p w:rsidR="00693E32" w:rsidRPr="00693E32" w:rsidRDefault="00693E32" w:rsidP="00693E3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693E32" w:rsidRPr="00693E32" w:rsidRDefault="00693E32" w:rsidP="00693E3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693E32" w:rsidRPr="00693E32" w:rsidRDefault="00693E32" w:rsidP="00693E3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не опаздывать с ответами на его вопросы по различным проблемам физиологии;</w:t>
      </w:r>
    </w:p>
    <w:p w:rsidR="00693E32" w:rsidRPr="00693E32" w:rsidRDefault="00693E32" w:rsidP="00693E3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693E32" w:rsidRPr="00693E32" w:rsidRDefault="00693E32" w:rsidP="00693E3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693E32" w:rsidRPr="00693E32" w:rsidRDefault="00693E32" w:rsidP="00693E3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записать свои рабочие номера телефонов, а также номера телефонов людей, которым родители сами доверяют.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Тест для родителей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Уважаемые родители! Обращайте внимание на эмоциональное состояние вашего ребенка. Общайтесь, обсуждайте проблемы, учите их разрешать, внушайте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надейтесь, что все само собой пройдет и наладится. Проявите бдительность. Специалисты помогут облегчить страдания вашего ребенка, найдут выход из трудной ситуации.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Ответьте на некоторые вопросы, которые помогут увидеть картину ваших взаимоотношений с ребенком.</w:t>
      </w:r>
    </w:p>
    <w:p w:rsidR="00693E32" w:rsidRPr="00693E32" w:rsidRDefault="00693E32" w:rsidP="00693E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Рождение вашего ребенка было желанным?</w:t>
      </w:r>
    </w:p>
    <w:p w:rsidR="00693E32" w:rsidRPr="00693E32" w:rsidRDefault="00693E32" w:rsidP="00693E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Вы каждый день его целуете, говорите ласковые слова или шутите с ним?</w:t>
      </w:r>
    </w:p>
    <w:p w:rsidR="00693E32" w:rsidRPr="00693E32" w:rsidRDefault="00693E32" w:rsidP="00693E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Вы с ним каждый вечер разговариваете по душам и обсуждаете прожитый им день?</w:t>
      </w:r>
    </w:p>
    <w:p w:rsidR="00693E32" w:rsidRPr="00693E32" w:rsidRDefault="00693E32" w:rsidP="00693E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Раз в неделю проводите с ним досуг (походы в кино, концерт, театр, посещение родственников, катание на лыжах и т. д.)?</w:t>
      </w:r>
    </w:p>
    <w:p w:rsidR="00693E32" w:rsidRPr="00693E32" w:rsidRDefault="00693E32" w:rsidP="00693E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Вы обсуждаете с ним создавшиеся семейные проблемы, ситуации, планы?</w:t>
      </w:r>
    </w:p>
    <w:p w:rsidR="00693E32" w:rsidRPr="00693E32" w:rsidRDefault="00693E32" w:rsidP="00693E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Вы обсуждаете с ним его имидж, моду, манеру одеваться?</w:t>
      </w:r>
    </w:p>
    <w:p w:rsidR="00693E32" w:rsidRPr="00693E32" w:rsidRDefault="00693E32" w:rsidP="00693E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Вы знаете</w:t>
      </w:r>
      <w:proofErr w:type="gram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его друзей (чем они занимаются, где живут)?</w:t>
      </w:r>
    </w:p>
    <w:p w:rsidR="00693E32" w:rsidRPr="00693E32" w:rsidRDefault="00693E32" w:rsidP="00693E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Вы знаете</w:t>
      </w:r>
      <w:proofErr w:type="gram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о его времяпровождении, хобби, занятиях?</w:t>
      </w:r>
    </w:p>
    <w:p w:rsidR="00693E32" w:rsidRPr="00693E32" w:rsidRDefault="00693E32" w:rsidP="00693E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Вы в курсе его влюбленности, симпатий?</w:t>
      </w:r>
    </w:p>
    <w:p w:rsidR="00693E32" w:rsidRPr="00693E32" w:rsidRDefault="00693E32" w:rsidP="00693E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Вы знаете</w:t>
      </w:r>
      <w:proofErr w:type="gramEnd"/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 xml:space="preserve"> о его недругах, недоброжелателях, врагах?</w:t>
      </w:r>
    </w:p>
    <w:p w:rsidR="00693E32" w:rsidRPr="00693E32" w:rsidRDefault="00693E32" w:rsidP="00693E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Вы знаете, какой его любимый предмет в школе?</w:t>
      </w:r>
    </w:p>
    <w:p w:rsidR="00693E32" w:rsidRPr="00693E32" w:rsidRDefault="00693E32" w:rsidP="00693E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Вы знаете, кто его любимый учитель?</w:t>
      </w:r>
    </w:p>
    <w:p w:rsidR="00693E32" w:rsidRPr="00693E32" w:rsidRDefault="00693E32" w:rsidP="00693E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Вы знаете, кто его нелюбимый учитель?</w:t>
      </w:r>
    </w:p>
    <w:p w:rsidR="00693E32" w:rsidRPr="00693E32" w:rsidRDefault="00693E32" w:rsidP="00693E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lastRenderedPageBreak/>
        <w:t>Вы первым идете на примирение, разговор?</w:t>
      </w:r>
    </w:p>
    <w:p w:rsidR="00693E32" w:rsidRPr="00693E32" w:rsidRDefault="00693E32" w:rsidP="00693E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Вы не оскорбляете и не унижаете своего ребенка?</w:t>
      </w:r>
    </w:p>
    <w:p w:rsidR="00693E32" w:rsidRPr="00693E32" w:rsidRDefault="00693E32" w:rsidP="00693E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Подсчет результатов</w:t>
      </w:r>
    </w:p>
    <w:p w:rsidR="00693E32" w:rsidRPr="00693E32" w:rsidRDefault="00693E32" w:rsidP="00693E32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93E32">
        <w:rPr>
          <w:rFonts w:ascii="Times New Roman" w:eastAsia="Times New Roman" w:hAnsi="Times New Roman" w:cs="Times New Roman"/>
          <w:color w:val="000080"/>
          <w:sz w:val="29"/>
          <w:szCs w:val="29"/>
          <w:lang w:eastAsia="ru-RU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ребенку. Если же большинство ответов "нет", необходимо немедленно изменить поведение, услышать и понять подростка, пока не случилась беда!</w:t>
      </w:r>
    </w:p>
    <w:p w:rsidR="00171F97" w:rsidRDefault="00B0775E"/>
    <w:sectPr w:rsidR="0017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A8A"/>
    <w:multiLevelType w:val="multilevel"/>
    <w:tmpl w:val="320EB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F51ED"/>
    <w:multiLevelType w:val="multilevel"/>
    <w:tmpl w:val="71F4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417A5"/>
    <w:multiLevelType w:val="multilevel"/>
    <w:tmpl w:val="A2FE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61D78"/>
    <w:multiLevelType w:val="multilevel"/>
    <w:tmpl w:val="6B00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B3755"/>
    <w:multiLevelType w:val="multilevel"/>
    <w:tmpl w:val="0EC2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0CEB"/>
    <w:multiLevelType w:val="multilevel"/>
    <w:tmpl w:val="6A04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C02CB"/>
    <w:multiLevelType w:val="multilevel"/>
    <w:tmpl w:val="BF56C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076F5"/>
    <w:multiLevelType w:val="multilevel"/>
    <w:tmpl w:val="E3B4F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E51375"/>
    <w:multiLevelType w:val="multilevel"/>
    <w:tmpl w:val="5350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BD0DCC"/>
    <w:multiLevelType w:val="multilevel"/>
    <w:tmpl w:val="0C545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042854"/>
    <w:multiLevelType w:val="multilevel"/>
    <w:tmpl w:val="C6901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52EEA"/>
    <w:multiLevelType w:val="multilevel"/>
    <w:tmpl w:val="FCD4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9F5008"/>
    <w:multiLevelType w:val="multilevel"/>
    <w:tmpl w:val="11C8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F0000"/>
    <w:multiLevelType w:val="multilevel"/>
    <w:tmpl w:val="5D36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202C8F"/>
    <w:multiLevelType w:val="multilevel"/>
    <w:tmpl w:val="5D74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983229"/>
    <w:multiLevelType w:val="multilevel"/>
    <w:tmpl w:val="1780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171F3"/>
    <w:multiLevelType w:val="multilevel"/>
    <w:tmpl w:val="A1B0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5"/>
  </w:num>
  <w:num w:numId="11">
    <w:abstractNumId w:val="14"/>
  </w:num>
  <w:num w:numId="12">
    <w:abstractNumId w:val="11"/>
  </w:num>
  <w:num w:numId="13">
    <w:abstractNumId w:val="1"/>
  </w:num>
  <w:num w:numId="14">
    <w:abstractNumId w:val="0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32"/>
    <w:rsid w:val="00410DDD"/>
    <w:rsid w:val="00693E32"/>
    <w:rsid w:val="0074368D"/>
    <w:rsid w:val="008C59C9"/>
    <w:rsid w:val="00B0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63EFE-61CF-4E99-8AFA-D4386A84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5544</Words>
  <Characters>31605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Емельяненко</dc:creator>
  <cp:keywords/>
  <dc:description/>
  <cp:lastModifiedBy>Социальный педагог</cp:lastModifiedBy>
  <cp:revision>3</cp:revision>
  <dcterms:created xsi:type="dcterms:W3CDTF">2022-06-23T08:52:00Z</dcterms:created>
  <dcterms:modified xsi:type="dcterms:W3CDTF">2023-02-10T14:39:00Z</dcterms:modified>
</cp:coreProperties>
</file>